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663" w:rsidRDefault="00FD6663" w:rsidP="00BF6FC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23875" cy="638175"/>
            <wp:effectExtent l="0" t="0" r="9525" b="9525"/>
            <wp:docPr id="1" name="Рисунок 1" descr="Описание: Описание: 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 descr="Описание: Описание: 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6663" w:rsidRDefault="00FD6663" w:rsidP="00FD6663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FD6663" w:rsidRDefault="00BF6FC7" w:rsidP="00BF6FC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ШІСТДЕСЯТ  ТРЕТЯ</w:t>
      </w:r>
      <w:r w:rsidR="00FD6663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FD6663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FD6663" w:rsidRDefault="00FD6663" w:rsidP="00FD666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FD6663" w:rsidRDefault="00FD6663" w:rsidP="00FD666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D6663" w:rsidRDefault="00FD6663" w:rsidP="00FD666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FD6663" w:rsidRDefault="00FD6663" w:rsidP="00FD666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D6663" w:rsidRDefault="00BF6FC7" w:rsidP="00FD666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13.09.2024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4818</w:t>
      </w:r>
      <w:r w:rsidR="00FD666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-</w:t>
      </w:r>
      <w:r w:rsidR="0093578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63</w:t>
      </w:r>
      <w:r w:rsidR="00FD666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="00FD66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D666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DD68A9" w:rsidRDefault="00DD68A9" w:rsidP="00FD666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D68A9" w:rsidRDefault="00DD68A9" w:rsidP="00FD666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D6663" w:rsidRPr="003F26A7" w:rsidRDefault="00FD6663" w:rsidP="00FD666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F26A7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документації із землеустрою</w:t>
      </w:r>
      <w:r w:rsidR="0093578D" w:rsidRPr="003F26A7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</w:p>
    <w:p w:rsidR="003F26A7" w:rsidRDefault="0093578D" w:rsidP="00FD666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F26A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включення до переліку земельних ділянок </w:t>
      </w:r>
    </w:p>
    <w:p w:rsidR="003F26A7" w:rsidRDefault="0093578D" w:rsidP="00FD666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F26A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для продажу у власність на конкурентних засадах  </w:t>
      </w:r>
    </w:p>
    <w:p w:rsidR="003F26A7" w:rsidRDefault="0093578D" w:rsidP="00FD666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F26A7">
        <w:rPr>
          <w:rFonts w:ascii="Times New Roman" w:hAnsi="Times New Roman" w:cs="Times New Roman"/>
          <w:b/>
          <w:sz w:val="24"/>
          <w:szCs w:val="24"/>
          <w:lang w:val="uk-UA"/>
        </w:rPr>
        <w:t>на земельних торгах у формі електронного аукціону</w:t>
      </w:r>
    </w:p>
    <w:p w:rsidR="003F26A7" w:rsidRDefault="0093578D" w:rsidP="00FD666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F26A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окремими лотами та </w:t>
      </w:r>
      <w:r w:rsidR="00616237" w:rsidRPr="003F26A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надання дозволу на</w:t>
      </w:r>
    </w:p>
    <w:p w:rsidR="0093578D" w:rsidRPr="003F26A7" w:rsidRDefault="00616237" w:rsidP="00FD666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F26A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проведення експертно- грошової оцінки </w:t>
      </w:r>
    </w:p>
    <w:p w:rsidR="00FD6663" w:rsidRDefault="00FD6663" w:rsidP="00FD666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D6663" w:rsidRDefault="00FD6663" w:rsidP="00FD6663">
      <w:pPr>
        <w:tabs>
          <w:tab w:val="left" w:pos="15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розроблений проект землеустрою щодо відведення земельної ділянки комунальної власності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цільове призначення  якої «</w:t>
      </w:r>
      <w:r w:rsidR="0093578D">
        <w:rPr>
          <w:rFonts w:ascii="Times New Roman" w:hAnsi="Times New Roman" w:cs="Times New Roman"/>
          <w:sz w:val="24"/>
          <w:szCs w:val="24"/>
          <w:lang w:val="uk-UA"/>
        </w:rPr>
        <w:t>для будівництва та обслуговування інших будівель громадської забудови</w:t>
      </w:r>
      <w:r>
        <w:rPr>
          <w:rFonts w:ascii="Times New Roman" w:hAnsi="Times New Roman" w:cs="Times New Roman"/>
          <w:sz w:val="24"/>
          <w:szCs w:val="24"/>
          <w:lang w:val="uk-UA"/>
        </w:rPr>
        <w:t>» з одночасним поділом земельної ділянки та зміною цільового призначення земельн</w:t>
      </w:r>
      <w:r w:rsidR="0093578D">
        <w:rPr>
          <w:rFonts w:ascii="Times New Roman" w:hAnsi="Times New Roman" w:cs="Times New Roman"/>
          <w:sz w:val="24"/>
          <w:szCs w:val="24"/>
          <w:lang w:val="uk-UA"/>
        </w:rPr>
        <w:t>ої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ділян</w:t>
      </w:r>
      <w:r w:rsidR="0093578D">
        <w:rPr>
          <w:rFonts w:ascii="Times New Roman" w:hAnsi="Times New Roman" w:cs="Times New Roman"/>
          <w:sz w:val="24"/>
          <w:szCs w:val="24"/>
          <w:lang w:val="uk-UA"/>
        </w:rPr>
        <w:t>ки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як</w:t>
      </w:r>
      <w:r w:rsidR="0093578D">
        <w:rPr>
          <w:rFonts w:ascii="Times New Roman" w:hAnsi="Times New Roman" w:cs="Times New Roman"/>
          <w:sz w:val="24"/>
          <w:szCs w:val="24"/>
          <w:lang w:val="uk-UA"/>
        </w:rPr>
        <w:t>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утворил</w:t>
      </w:r>
      <w:r w:rsidR="0093578D">
        <w:rPr>
          <w:rFonts w:ascii="Times New Roman" w:hAnsi="Times New Roman" w:cs="Times New Roman"/>
          <w:sz w:val="24"/>
          <w:szCs w:val="24"/>
          <w:lang w:val="uk-UA"/>
        </w:rPr>
        <w:t>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сь в результаті розподілу, а саме: земельна ділянка </w:t>
      </w:r>
      <w:r w:rsidR="00DD68A9">
        <w:rPr>
          <w:rFonts w:ascii="Times New Roman" w:hAnsi="Times New Roman" w:cs="Times New Roman"/>
          <w:sz w:val="24"/>
          <w:szCs w:val="24"/>
          <w:lang w:val="uk-UA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к.н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93578D">
        <w:rPr>
          <w:rFonts w:ascii="Times New Roman" w:hAnsi="Times New Roman" w:cs="Times New Roman"/>
          <w:sz w:val="24"/>
          <w:szCs w:val="24"/>
          <w:lang w:val="uk-UA"/>
        </w:rPr>
        <w:t>3210800000:01:065:0042</w:t>
      </w:r>
      <w:r w:rsidR="00DD68A9">
        <w:rPr>
          <w:rFonts w:ascii="Times New Roman" w:hAnsi="Times New Roman" w:cs="Times New Roman"/>
          <w:sz w:val="24"/>
          <w:szCs w:val="24"/>
          <w:lang w:val="uk-UA"/>
        </w:rPr>
        <w:t>)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площею </w:t>
      </w:r>
      <w:r w:rsidR="00C430E0">
        <w:rPr>
          <w:rFonts w:ascii="Times New Roman" w:hAnsi="Times New Roman" w:cs="Times New Roman"/>
          <w:sz w:val="24"/>
          <w:szCs w:val="24"/>
          <w:lang w:val="uk-UA"/>
        </w:rPr>
        <w:t>0,1000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га  цільове  призначення  якої змінюється на </w:t>
      </w:r>
      <w:r w:rsidR="00DD68A9">
        <w:rPr>
          <w:rFonts w:ascii="Times New Roman" w:hAnsi="Times New Roman" w:cs="Times New Roman"/>
          <w:sz w:val="24"/>
          <w:szCs w:val="24"/>
          <w:lang w:val="uk-UA"/>
        </w:rPr>
        <w:t xml:space="preserve"> землі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«для будівництва та обслуговування  </w:t>
      </w:r>
      <w:r w:rsidR="0093578D">
        <w:rPr>
          <w:rFonts w:ascii="Times New Roman" w:hAnsi="Times New Roman" w:cs="Times New Roman"/>
          <w:sz w:val="24"/>
          <w:szCs w:val="24"/>
          <w:lang w:val="uk-UA"/>
        </w:rPr>
        <w:t>житлового будинку, господарських будівель та споруд (присадибна ділянка)</w:t>
      </w:r>
      <w:r w:rsidR="00DD68A9">
        <w:rPr>
          <w:rFonts w:ascii="Times New Roman" w:hAnsi="Times New Roman" w:cs="Times New Roman"/>
          <w:sz w:val="24"/>
          <w:szCs w:val="24"/>
          <w:lang w:val="uk-UA"/>
        </w:rPr>
        <w:t xml:space="preserve">», що </w:t>
      </w:r>
      <w:r>
        <w:rPr>
          <w:rFonts w:ascii="Times New Roman" w:hAnsi="Times New Roman" w:cs="Times New Roman"/>
          <w:sz w:val="24"/>
          <w:szCs w:val="24"/>
          <w:lang w:val="uk-UA"/>
        </w:rPr>
        <w:t>розташован</w:t>
      </w:r>
      <w:r w:rsidR="00DD68A9"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: Київська область</w:t>
      </w:r>
      <w:r w:rsidR="00DD68A9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Бучанський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район</w:t>
      </w:r>
      <w:r w:rsidR="00DD68A9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місто Буча</w:t>
      </w:r>
      <w:r w:rsidR="00DD68A9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вул. </w:t>
      </w:r>
      <w:r w:rsidR="009231E7">
        <w:rPr>
          <w:rFonts w:ascii="Times New Roman" w:hAnsi="Times New Roman" w:cs="Times New Roman"/>
          <w:sz w:val="24"/>
          <w:szCs w:val="24"/>
          <w:lang w:val="uk-UA"/>
        </w:rPr>
        <w:t>Шевченка</w:t>
      </w:r>
      <w:r>
        <w:rPr>
          <w:rFonts w:ascii="Times New Roman" w:hAnsi="Times New Roman" w:cs="Times New Roman"/>
          <w:sz w:val="24"/>
          <w:szCs w:val="24"/>
          <w:lang w:val="uk-UA"/>
        </w:rPr>
        <w:t>, враховуючи витяги з Державного земельн</w:t>
      </w:r>
      <w:r w:rsidR="00DD68A9">
        <w:rPr>
          <w:rFonts w:ascii="Times New Roman" w:hAnsi="Times New Roman" w:cs="Times New Roman"/>
          <w:sz w:val="24"/>
          <w:szCs w:val="24"/>
          <w:lang w:val="uk-UA"/>
        </w:rPr>
        <w:t>ого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кадастру  на земельні ділянки які утворились в результаті поділу ділянки </w:t>
      </w:r>
      <w:r w:rsidR="00DD68A9">
        <w:rPr>
          <w:rFonts w:ascii="Times New Roman" w:hAnsi="Times New Roman" w:cs="Times New Roman"/>
          <w:sz w:val="24"/>
          <w:szCs w:val="24"/>
          <w:lang w:val="uk-UA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к.н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 3210800000:01:</w:t>
      </w:r>
      <w:r w:rsidR="009231E7">
        <w:rPr>
          <w:rFonts w:ascii="Times New Roman" w:hAnsi="Times New Roman" w:cs="Times New Roman"/>
          <w:sz w:val="24"/>
          <w:szCs w:val="24"/>
          <w:lang w:val="uk-UA"/>
        </w:rPr>
        <w:t>065:0008</w:t>
      </w:r>
      <w:r w:rsidR="00DD68A9">
        <w:rPr>
          <w:rFonts w:ascii="Times New Roman" w:hAnsi="Times New Roman" w:cs="Times New Roman"/>
          <w:sz w:val="24"/>
          <w:szCs w:val="24"/>
          <w:lang w:val="uk-UA"/>
        </w:rPr>
        <w:t>)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на ділянки  </w:t>
      </w:r>
      <w:r w:rsidR="00DD68A9">
        <w:rPr>
          <w:rFonts w:ascii="Times New Roman" w:hAnsi="Times New Roman" w:cs="Times New Roman"/>
          <w:sz w:val="24"/>
          <w:szCs w:val="24"/>
          <w:lang w:val="uk-UA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к.н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 3210800000:01:</w:t>
      </w:r>
      <w:r w:rsidR="009231E7">
        <w:rPr>
          <w:rFonts w:ascii="Times New Roman" w:hAnsi="Times New Roman" w:cs="Times New Roman"/>
          <w:sz w:val="24"/>
          <w:szCs w:val="24"/>
          <w:lang w:val="uk-UA"/>
        </w:rPr>
        <w:t>065:0042</w:t>
      </w:r>
      <w:r w:rsidR="00DD68A9">
        <w:rPr>
          <w:rFonts w:ascii="Times New Roman" w:hAnsi="Times New Roman" w:cs="Times New Roman"/>
          <w:sz w:val="24"/>
          <w:szCs w:val="24"/>
          <w:lang w:val="uk-UA"/>
        </w:rPr>
        <w:t>)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площа </w:t>
      </w:r>
      <w:r w:rsidR="00C430E0">
        <w:rPr>
          <w:rFonts w:ascii="Times New Roman" w:hAnsi="Times New Roman" w:cs="Times New Roman"/>
          <w:sz w:val="24"/>
          <w:szCs w:val="24"/>
          <w:lang w:val="uk-UA"/>
        </w:rPr>
        <w:t>0,1000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га та </w:t>
      </w:r>
      <w:r w:rsidR="00DD68A9">
        <w:rPr>
          <w:rFonts w:ascii="Times New Roman" w:hAnsi="Times New Roman" w:cs="Times New Roman"/>
          <w:sz w:val="24"/>
          <w:szCs w:val="24"/>
          <w:lang w:val="uk-UA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к.н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 3210800000:01:</w:t>
      </w:r>
      <w:r w:rsidR="009231E7">
        <w:rPr>
          <w:rFonts w:ascii="Times New Roman" w:hAnsi="Times New Roman" w:cs="Times New Roman"/>
          <w:sz w:val="24"/>
          <w:szCs w:val="24"/>
          <w:lang w:val="uk-UA"/>
        </w:rPr>
        <w:t>065:0043</w:t>
      </w:r>
      <w:r w:rsidR="00DD68A9">
        <w:rPr>
          <w:rFonts w:ascii="Times New Roman" w:hAnsi="Times New Roman" w:cs="Times New Roman"/>
          <w:sz w:val="24"/>
          <w:szCs w:val="24"/>
          <w:lang w:val="uk-UA"/>
        </w:rPr>
        <w:t>)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площа </w:t>
      </w:r>
      <w:r w:rsidR="009231E7">
        <w:rPr>
          <w:rFonts w:ascii="Times New Roman" w:hAnsi="Times New Roman" w:cs="Times New Roman"/>
          <w:sz w:val="24"/>
          <w:szCs w:val="24"/>
          <w:lang w:val="uk-UA"/>
        </w:rPr>
        <w:t>0,1158</w:t>
      </w:r>
      <w:r w:rsidR="00DD68A9">
        <w:rPr>
          <w:rFonts w:ascii="Times New Roman" w:hAnsi="Times New Roman" w:cs="Times New Roman"/>
          <w:sz w:val="24"/>
          <w:szCs w:val="24"/>
          <w:lang w:val="uk-UA"/>
        </w:rPr>
        <w:t xml:space="preserve"> га, та </w:t>
      </w:r>
      <w:r>
        <w:rPr>
          <w:rFonts w:ascii="Times New Roman" w:hAnsi="Times New Roman" w:cs="Times New Roman"/>
          <w:sz w:val="24"/>
          <w:szCs w:val="24"/>
          <w:lang w:val="uk-UA"/>
        </w:rPr>
        <w:t>враховуючи необхідність в реалізації напрацьованих проектів щодо забезпечення життєдіяльності, відбудови та відновлення територі</w:t>
      </w:r>
      <w:r w:rsidR="00DD68A9">
        <w:rPr>
          <w:rFonts w:ascii="Times New Roman" w:hAnsi="Times New Roman" w:cs="Times New Roman"/>
          <w:sz w:val="24"/>
          <w:szCs w:val="24"/>
          <w:lang w:val="uk-UA"/>
        </w:rPr>
        <w:t xml:space="preserve">альної громади, </w:t>
      </w:r>
      <w:r w:rsidR="009231E7">
        <w:rPr>
          <w:rFonts w:ascii="Times New Roman" w:hAnsi="Times New Roman" w:cs="Times New Roman"/>
          <w:sz w:val="24"/>
          <w:szCs w:val="24"/>
          <w:lang w:val="uk-UA"/>
        </w:rPr>
        <w:t>з метою залучення додаткових коштів до місцевого бюджету,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lang w:val="uk-UA"/>
        </w:rPr>
        <w:t xml:space="preserve">пропозицію постійної </w:t>
      </w:r>
      <w:r>
        <w:rPr>
          <w:rFonts w:ascii="Times New Roman" w:eastAsia="Calibri" w:hAnsi="Times New Roman" w:cs="Times New Roman"/>
          <w:color w:val="000000"/>
          <w:lang w:val="uk-UA" w:eastAsia="uk-UA" w:bidi="uk-UA"/>
        </w:rPr>
        <w:t>комісії ради з питань регулювання земельних відносин, екології та природокористування,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керуючись Земельним кодексом України, Законом України  «Про Державний земель</w:t>
      </w:r>
      <w:r w:rsidR="00DD68A9">
        <w:rPr>
          <w:rFonts w:ascii="Times New Roman" w:hAnsi="Times New Roman" w:cs="Times New Roman"/>
          <w:sz w:val="24"/>
          <w:szCs w:val="24"/>
          <w:lang w:val="uk-UA"/>
        </w:rPr>
        <w:t>ний кадастр», Законом України «</w:t>
      </w:r>
      <w:r>
        <w:rPr>
          <w:rFonts w:ascii="Times New Roman" w:hAnsi="Times New Roman" w:cs="Times New Roman"/>
          <w:sz w:val="24"/>
          <w:szCs w:val="24"/>
          <w:lang w:val="uk-UA"/>
        </w:rPr>
        <w:t>Про місцеве самоврядування в Україні», міська рада</w:t>
      </w:r>
    </w:p>
    <w:p w:rsidR="002E689B" w:rsidRDefault="002E689B" w:rsidP="00FD6663">
      <w:pPr>
        <w:tabs>
          <w:tab w:val="left" w:pos="15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D6663" w:rsidRDefault="00FD6663" w:rsidP="00FD6663">
      <w:pPr>
        <w:tabs>
          <w:tab w:val="left" w:pos="151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FD6663" w:rsidRDefault="00FD6663" w:rsidP="00FD6663">
      <w:pPr>
        <w:tabs>
          <w:tab w:val="left" w:pos="151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D6663" w:rsidRPr="002E689B" w:rsidRDefault="00FD6663" w:rsidP="002E689B">
      <w:pPr>
        <w:pStyle w:val="a5"/>
        <w:numPr>
          <w:ilvl w:val="0"/>
          <w:numId w:val="2"/>
        </w:numPr>
        <w:tabs>
          <w:tab w:val="left" w:pos="1515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2E68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проект землеустрою щодо відведення земельної ділянки комунальної власності  </w:t>
      </w:r>
      <w:proofErr w:type="spellStart"/>
      <w:r w:rsidRPr="002E68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 w:rsidRPr="002E68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цільове призначення  якої «</w:t>
      </w:r>
      <w:r w:rsidR="009231E7" w:rsidRPr="002E68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для будівництва та обслуговування інших будівель громадської забудови»</w:t>
      </w:r>
      <w:r w:rsidRPr="002E68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 одночасним поділом земельної ділянки </w:t>
      </w:r>
      <w:r w:rsidR="00DD68A9" w:rsidRPr="002E68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(к.н.</w:t>
      </w:r>
      <w:r w:rsidRPr="002E68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</w:t>
      </w:r>
      <w:r w:rsidR="009231E7" w:rsidRPr="002E68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065:0008</w:t>
      </w:r>
      <w:r w:rsidR="00DD68A9" w:rsidRPr="002E68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</w:t>
      </w:r>
      <w:r w:rsidRPr="002E68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дві ділянки</w:t>
      </w:r>
      <w:r w:rsidR="00DD68A9" w:rsidRPr="002E68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площею 0,1000</w:t>
      </w:r>
      <w:r w:rsidR="004F230D" w:rsidRPr="002E68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D68A9" w:rsidRPr="002E68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 та площею 0,1158</w:t>
      </w:r>
      <w:r w:rsidR="004F230D" w:rsidRPr="002E68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D68A9" w:rsidRPr="002E68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га,</w:t>
      </w:r>
      <w:r w:rsidR="00085F29" w:rsidRPr="002E68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2E68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  зміною цільового призначення  земельн</w:t>
      </w:r>
      <w:r w:rsidR="009231E7" w:rsidRPr="002E68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ої</w:t>
      </w:r>
      <w:r w:rsidRPr="002E68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ділян</w:t>
      </w:r>
      <w:r w:rsidR="009231E7" w:rsidRPr="002E68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</w:t>
      </w:r>
      <w:r w:rsidRPr="002E68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як</w:t>
      </w:r>
      <w:r w:rsidR="009231E7" w:rsidRPr="002E68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Pr="002E68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утворились в результаті розподілу, а саме: земельна ділянка </w:t>
      </w:r>
      <w:r w:rsidR="00DD68A9" w:rsidRPr="002E68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proofErr w:type="spellStart"/>
      <w:r w:rsidRPr="002E68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 w:rsidRPr="002E68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3210800000:01:</w:t>
      </w:r>
      <w:r w:rsidR="009231E7" w:rsidRPr="002E68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065:0042</w:t>
      </w:r>
      <w:r w:rsidR="00DD68A9" w:rsidRPr="002E68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2E68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площею </w:t>
      </w:r>
      <w:r w:rsidR="00C430E0" w:rsidRPr="002E68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0,1000</w:t>
      </w:r>
      <w:r w:rsidRPr="002E68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 цільове призначення якої змінюється на</w:t>
      </w:r>
      <w:r w:rsidR="002E689B" w:rsidRPr="002E68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землі </w:t>
      </w:r>
      <w:r w:rsidRPr="002E68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«для будівництва та обслуговування </w:t>
      </w:r>
      <w:r w:rsidR="009231E7" w:rsidRPr="002E68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житлового будинку, господарських </w:t>
      </w:r>
      <w:r w:rsidR="00F54F37" w:rsidRPr="002E68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будівель та споруд( присадибна ділянка)</w:t>
      </w:r>
      <w:r w:rsidRPr="002E68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  <w:r w:rsidR="002E689B" w:rsidRPr="002E68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(код КВЦПЗ 02.01) та </w:t>
      </w:r>
      <w:r w:rsidRPr="002E68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земельна ділянка </w:t>
      </w:r>
      <w:r w:rsidR="002E689B" w:rsidRPr="002E68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proofErr w:type="spellStart"/>
      <w:r w:rsidRPr="002E68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 w:rsidRPr="002E68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3210800000:01:</w:t>
      </w:r>
      <w:r w:rsidR="00F54F37" w:rsidRPr="002E68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065:0043</w:t>
      </w:r>
      <w:r w:rsidR="002E689B" w:rsidRPr="002E68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2E68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площею </w:t>
      </w:r>
      <w:r w:rsidR="00F54F37" w:rsidRPr="002E68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0,1158</w:t>
      </w:r>
      <w:r w:rsidRPr="002E68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 цільове призначення якої</w:t>
      </w:r>
      <w:r w:rsidR="002E689B" w:rsidRPr="002E68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F54F37" w:rsidRPr="002E68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2E689B" w:rsidRPr="002E68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 w:rsidR="00F54F37" w:rsidRPr="002E68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код КВЦПЗ 03.15)</w:t>
      </w:r>
      <w:r w:rsidRPr="002E68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F54F37" w:rsidRPr="002E68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 для будівництва та обслуговування інших будівель громадської забудови»</w:t>
      </w:r>
      <w:r w:rsidRPr="002E68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2E689B" w:rsidRPr="002E68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які</w:t>
      </w:r>
      <w:r w:rsidRPr="002E68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розташовані за </w:t>
      </w:r>
      <w:proofErr w:type="spellStart"/>
      <w:r w:rsidRPr="002E68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2E68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 Київська область</w:t>
      </w:r>
      <w:r w:rsidR="002E689B" w:rsidRPr="002E68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2E68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2E68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</w:t>
      </w:r>
      <w:proofErr w:type="spellEnd"/>
      <w:r w:rsidRPr="002E68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</w:t>
      </w:r>
      <w:r w:rsidR="002E689B" w:rsidRPr="002E68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2E68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місто Буча</w:t>
      </w:r>
      <w:r w:rsidR="002E689B" w:rsidRPr="002E68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2E68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вул. </w:t>
      </w:r>
      <w:r w:rsidR="00F54F37" w:rsidRPr="002E68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Шевченка</w:t>
      </w:r>
      <w:r w:rsidRPr="002E68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2E689B" w:rsidRDefault="002E689B" w:rsidP="002E689B">
      <w:pPr>
        <w:tabs>
          <w:tab w:val="left" w:pos="1515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</w:p>
    <w:p w:rsidR="002E689B" w:rsidRPr="002E689B" w:rsidRDefault="002E689B" w:rsidP="002E689B">
      <w:pPr>
        <w:tabs>
          <w:tab w:val="left" w:pos="1515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</w:p>
    <w:p w:rsidR="00FD6663" w:rsidRPr="002E689B" w:rsidRDefault="00FD6663" w:rsidP="00BD4AF5">
      <w:pPr>
        <w:pStyle w:val="a5"/>
        <w:numPr>
          <w:ilvl w:val="0"/>
          <w:numId w:val="2"/>
        </w:numPr>
        <w:tabs>
          <w:tab w:val="left" w:pos="15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E68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Відповідно до Закону України «Про державну реєстрацію речових прав на нерухоме майно та їх обтяжень» здійснити реєстрацію земельних ділянок </w:t>
      </w:r>
      <w:r w:rsidR="002E689B" w:rsidRPr="002E68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proofErr w:type="spellStart"/>
      <w:r w:rsidRPr="002E68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 w:rsidRPr="002E68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3210800000:01:</w:t>
      </w:r>
      <w:r w:rsidR="00C430E0" w:rsidRPr="002E68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065:0042</w:t>
      </w:r>
      <w:r w:rsidR="002E689B" w:rsidRPr="002E68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2E68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площею </w:t>
      </w:r>
      <w:r w:rsidR="00C430E0" w:rsidRPr="002E68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0,1000</w:t>
      </w:r>
      <w:r w:rsidRPr="002E68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 та </w:t>
      </w:r>
      <w:r w:rsidR="002E689B" w:rsidRPr="002E68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proofErr w:type="spellStart"/>
      <w:r w:rsidRPr="002E68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 w:rsidRPr="002E68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3210800000:01:</w:t>
      </w:r>
      <w:r w:rsidR="00C430E0" w:rsidRPr="002E68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065:0043</w:t>
      </w:r>
      <w:r w:rsidR="002E689B" w:rsidRPr="002E68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2E68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площею </w:t>
      </w:r>
      <w:r w:rsidR="00C430E0" w:rsidRPr="002E68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0,1158</w:t>
      </w:r>
      <w:r w:rsidRPr="002E68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які утворились в результаті поділу земельної ділянки </w:t>
      </w:r>
      <w:r w:rsidR="002E689B" w:rsidRPr="002E68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proofErr w:type="spellStart"/>
      <w:r w:rsidRPr="002E68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 w:rsidRPr="002E68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3210800000:01:</w:t>
      </w:r>
      <w:r w:rsidR="00C430E0" w:rsidRPr="002E68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065:0008</w:t>
      </w:r>
      <w:r w:rsidR="002E689B" w:rsidRPr="002E68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2E68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FD6663" w:rsidRPr="002E689B" w:rsidRDefault="00FD6663" w:rsidP="00BD4AF5">
      <w:pPr>
        <w:pStyle w:val="a5"/>
        <w:numPr>
          <w:ilvl w:val="0"/>
          <w:numId w:val="2"/>
        </w:numPr>
        <w:tabs>
          <w:tab w:val="left" w:pos="15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E68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Змінити цільове призначення земельної ділянки </w:t>
      </w:r>
      <w:r w:rsidR="002E689B" w:rsidRPr="002E68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</w:t>
      </w:r>
      <w:proofErr w:type="spellStart"/>
      <w:r w:rsidRPr="002E68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 w:rsidRPr="002E68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3210800000:01:</w:t>
      </w:r>
      <w:r w:rsidR="00691A83" w:rsidRPr="002E68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065:0042</w:t>
      </w:r>
      <w:r w:rsidR="002E689B" w:rsidRPr="002E68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2E68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площею </w:t>
      </w:r>
      <w:r w:rsidR="00691A83" w:rsidRPr="002E68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0,1000</w:t>
      </w:r>
      <w:r w:rsidRPr="002E68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 з </w:t>
      </w:r>
      <w:r w:rsidR="002E689B" w:rsidRPr="002E68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</w:t>
      </w:r>
      <w:r w:rsidR="00691A83" w:rsidRPr="002E68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«</w:t>
      </w:r>
      <w:r w:rsidRPr="002E68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для</w:t>
      </w:r>
      <w:r w:rsidR="00691A83" w:rsidRPr="002E68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будівництва та обслуговування інших будівель громадської забудови»</w:t>
      </w:r>
      <w:r w:rsidR="002E689B" w:rsidRPr="002E68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(код КВЦПЗ 03.15) </w:t>
      </w:r>
      <w:r w:rsidR="00691A83" w:rsidRPr="002E68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</w:t>
      </w:r>
      <w:r w:rsidR="002E689B" w:rsidRPr="002E68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землі «</w:t>
      </w:r>
      <w:r w:rsidR="00691A83" w:rsidRPr="002E68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для будівництва та обслуговування житлового будинку, го</w:t>
      </w:r>
      <w:r w:rsidR="002E689B" w:rsidRPr="002E68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сподарських будівель та споруд </w:t>
      </w:r>
      <w:r w:rsidR="00691A83" w:rsidRPr="002E68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2E689B" w:rsidRPr="002E68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 w:rsidR="00691A83" w:rsidRPr="002E68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присадибна ділянка), </w:t>
      </w:r>
      <w:r w:rsidR="002E689B" w:rsidRPr="002E68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(код КВЦПЗ 02.01)</w:t>
      </w:r>
      <w:r w:rsidR="002E689B" w:rsidRPr="002E68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2E689B" w:rsidRPr="002E68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91A83" w:rsidRPr="002E68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що розташована по вулиці Шевченка</w:t>
      </w:r>
      <w:r w:rsidR="002E689B" w:rsidRPr="002E68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691A83" w:rsidRPr="002E68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</w:t>
      </w:r>
      <w:r w:rsidR="002E689B" w:rsidRPr="002E68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місті Буча, </w:t>
      </w:r>
      <w:proofErr w:type="spellStart"/>
      <w:r w:rsidR="002E689B" w:rsidRPr="002E68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="002E689B" w:rsidRPr="002E68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р-н, Київської області.</w:t>
      </w:r>
    </w:p>
    <w:p w:rsidR="00691A83" w:rsidRPr="002E689B" w:rsidRDefault="00616237" w:rsidP="00BD4AF5">
      <w:pPr>
        <w:pStyle w:val="a5"/>
        <w:numPr>
          <w:ilvl w:val="0"/>
          <w:numId w:val="2"/>
        </w:numPr>
        <w:tabs>
          <w:tab w:val="left" w:pos="15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E68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Земельну ділянку комунальної власності ( </w:t>
      </w:r>
      <w:proofErr w:type="spellStart"/>
      <w:r w:rsidRPr="002E68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 w:rsidRPr="002E68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3210800000:01:065:0042) площею 0,10</w:t>
      </w:r>
      <w:r w:rsidR="002E689B" w:rsidRPr="002E68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00 га цільове призначення якої (код КВЦПЗ 02.01) «</w:t>
      </w:r>
      <w:r w:rsidRPr="002E68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для будівництва та обслуговування жит</w:t>
      </w:r>
      <w:bookmarkStart w:id="0" w:name="_GoBack"/>
      <w:bookmarkEnd w:id="0"/>
      <w:r w:rsidRPr="002E68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лового будинку, господарських будівель та споруд ( присадибна ділянка)  включити до переліку земельних ділянок для продажу права у власність на  конкурентних засадах земельних торгах у формі електронного аукціону окремими лотами.</w:t>
      </w:r>
    </w:p>
    <w:p w:rsidR="00283762" w:rsidRPr="002E689B" w:rsidRDefault="00283762" w:rsidP="00BD4AF5">
      <w:pPr>
        <w:pStyle w:val="a5"/>
        <w:numPr>
          <w:ilvl w:val="0"/>
          <w:numId w:val="2"/>
        </w:numPr>
        <w:tabs>
          <w:tab w:val="left" w:pos="15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E68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Надати </w:t>
      </w:r>
      <w:r w:rsidR="003F26A7" w:rsidRPr="002E68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дозвіл на проведення експертно-</w:t>
      </w:r>
      <w:r w:rsidRPr="002E68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грошової оцінки земельної </w:t>
      </w:r>
      <w:r w:rsidR="002E689B" w:rsidRPr="002E68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ділянки комунальної власності (</w:t>
      </w:r>
      <w:proofErr w:type="spellStart"/>
      <w:r w:rsidRPr="002E68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 w:rsidRPr="002E68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3210800000:01:065:0042) площею 0,1000</w:t>
      </w:r>
      <w:r w:rsidR="002E689B" w:rsidRPr="002E68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2E68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га, що розташована по вул. </w:t>
      </w:r>
      <w:r w:rsidR="003F26A7" w:rsidRPr="002E68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Шевченка</w:t>
      </w:r>
      <w:r w:rsidR="002E689B" w:rsidRPr="002E68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3F26A7" w:rsidRPr="002E68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м. Буча,</w:t>
      </w:r>
      <w:r w:rsidR="002E689B" w:rsidRPr="002E68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2E689B" w:rsidRPr="002E68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="002E689B" w:rsidRPr="002E68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р-н, Київської обл., </w:t>
      </w:r>
      <w:r w:rsidR="003F26A7" w:rsidRPr="002E68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2E689B" w:rsidRPr="002E68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якої (код КВЦПЗ 02.01) «</w:t>
      </w:r>
      <w:r w:rsidR="003F26A7" w:rsidRPr="002E68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для будівництва та обслуговування житлового будинку, господарських будівель та споруд ( присадибна ділянка).</w:t>
      </w:r>
    </w:p>
    <w:p w:rsidR="003F26A7" w:rsidRPr="002E689B" w:rsidRDefault="003F26A7" w:rsidP="00BD4AF5">
      <w:pPr>
        <w:pStyle w:val="a5"/>
        <w:numPr>
          <w:ilvl w:val="0"/>
          <w:numId w:val="2"/>
        </w:numPr>
        <w:tabs>
          <w:tab w:val="left" w:pos="15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E68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Земельному відділу </w:t>
      </w:r>
      <w:proofErr w:type="spellStart"/>
      <w:r w:rsidRPr="002E68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 w:rsidRPr="002E68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забезпечити подання, розробленої та погодженої в установленому законом порядку, документації визначеної даним рішенням.</w:t>
      </w:r>
    </w:p>
    <w:p w:rsidR="00FD6663" w:rsidRPr="002E689B" w:rsidRDefault="00FD6663" w:rsidP="00BD4AF5">
      <w:pPr>
        <w:pStyle w:val="a5"/>
        <w:numPr>
          <w:ilvl w:val="0"/>
          <w:numId w:val="2"/>
        </w:numPr>
        <w:tabs>
          <w:tab w:val="left" w:pos="15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E68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Контроль за виконанням даного рішення покласти на постійну комісію з питань регулювання земельних відносин, екології та природокористування.</w:t>
      </w:r>
    </w:p>
    <w:p w:rsidR="00FD6663" w:rsidRDefault="00FD6663" w:rsidP="00BD4AF5">
      <w:pPr>
        <w:tabs>
          <w:tab w:val="left" w:pos="15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D6663" w:rsidRDefault="00FD6663" w:rsidP="00FD6663">
      <w:pPr>
        <w:tabs>
          <w:tab w:val="left" w:pos="151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D6663" w:rsidRDefault="00FD6663" w:rsidP="00FD6663">
      <w:pPr>
        <w:tabs>
          <w:tab w:val="left" w:pos="1515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                                                       Анатолій ФЕДОРУК</w:t>
      </w:r>
    </w:p>
    <w:p w:rsidR="00FD6663" w:rsidRDefault="00FD6663" w:rsidP="00FD6663">
      <w:pPr>
        <w:tabs>
          <w:tab w:val="left" w:pos="151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E27BBD" w:rsidRDefault="00E27BBD"/>
    <w:p w:rsidR="002E689B" w:rsidRDefault="002E689B"/>
    <w:p w:rsidR="002E689B" w:rsidRDefault="002E689B"/>
    <w:p w:rsidR="002E689B" w:rsidRDefault="002E689B"/>
    <w:p w:rsidR="002E689B" w:rsidRDefault="002E689B"/>
    <w:p w:rsidR="002E689B" w:rsidRDefault="002E689B"/>
    <w:p w:rsidR="002E689B" w:rsidRDefault="002E689B"/>
    <w:p w:rsidR="002E689B" w:rsidRDefault="002E689B"/>
    <w:p w:rsidR="002E689B" w:rsidRDefault="002E689B"/>
    <w:p w:rsidR="002E689B" w:rsidRDefault="002E689B"/>
    <w:p w:rsidR="002E689B" w:rsidRDefault="002E689B"/>
    <w:p w:rsidR="002E689B" w:rsidRDefault="002E689B"/>
    <w:p w:rsidR="002E689B" w:rsidRDefault="002E689B"/>
    <w:p w:rsidR="002E689B" w:rsidRDefault="002E689B"/>
    <w:p w:rsidR="002E689B" w:rsidRDefault="002E689B"/>
    <w:p w:rsidR="002E689B" w:rsidRDefault="002E689B"/>
    <w:p w:rsidR="0083234C" w:rsidRDefault="0083234C" w:rsidP="0083234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3234C" w:rsidRDefault="0083234C" w:rsidP="0083234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3234C" w:rsidRPr="00A875FF" w:rsidRDefault="0083234C" w:rsidP="0083234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A875FF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83234C" w:rsidRPr="00A875FF" w:rsidRDefault="0083234C" w:rsidP="0083234C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13.09.2024</w:t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83234C" w:rsidRPr="00A875FF" w:rsidRDefault="0083234C" w:rsidP="0083234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3234C" w:rsidRPr="00A875FF" w:rsidRDefault="0083234C" w:rsidP="0083234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83234C" w:rsidRPr="00A875FF" w:rsidRDefault="0083234C" w:rsidP="0083234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A875FF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83234C" w:rsidRPr="00A875FF" w:rsidRDefault="0083234C" w:rsidP="0083234C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13.09.2024</w:t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A875FF">
        <w:rPr>
          <w:rFonts w:ascii="Calibri" w:eastAsia="Calibri" w:hAnsi="Calibri" w:cs="Times New Roman"/>
          <w:b/>
          <w:i/>
        </w:rPr>
        <w:br/>
      </w:r>
    </w:p>
    <w:p w:rsidR="0083234C" w:rsidRPr="00A875FF" w:rsidRDefault="0083234C" w:rsidP="0083234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:rsidR="0083234C" w:rsidRPr="00A875FF" w:rsidRDefault="0083234C" w:rsidP="0083234C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13.09.2024</w:t>
      </w:r>
    </w:p>
    <w:p w:rsidR="002E689B" w:rsidRDefault="002E689B"/>
    <w:p w:rsidR="002E689B" w:rsidRDefault="002E689B"/>
    <w:p w:rsidR="002E689B" w:rsidRDefault="002E689B"/>
    <w:p w:rsidR="002E689B" w:rsidRDefault="002E689B"/>
    <w:p w:rsidR="002E689B" w:rsidRDefault="002E689B"/>
    <w:sectPr w:rsidR="002E689B" w:rsidSect="002D14D7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BF7D33"/>
    <w:multiLevelType w:val="hybridMultilevel"/>
    <w:tmpl w:val="C2D266D2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6965B2D"/>
    <w:multiLevelType w:val="hybridMultilevel"/>
    <w:tmpl w:val="2782EB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5AE"/>
    <w:rsid w:val="00085F29"/>
    <w:rsid w:val="000C1B2B"/>
    <w:rsid w:val="000E25AE"/>
    <w:rsid w:val="002038E5"/>
    <w:rsid w:val="00283762"/>
    <w:rsid w:val="002D14D7"/>
    <w:rsid w:val="002E689B"/>
    <w:rsid w:val="003F26A7"/>
    <w:rsid w:val="004504FB"/>
    <w:rsid w:val="004F230D"/>
    <w:rsid w:val="00616237"/>
    <w:rsid w:val="00691A83"/>
    <w:rsid w:val="0073432E"/>
    <w:rsid w:val="0083234C"/>
    <w:rsid w:val="009231E7"/>
    <w:rsid w:val="0093578D"/>
    <w:rsid w:val="00BD4AF5"/>
    <w:rsid w:val="00BF6FC7"/>
    <w:rsid w:val="00C34CC7"/>
    <w:rsid w:val="00C430E0"/>
    <w:rsid w:val="00CD2B1E"/>
    <w:rsid w:val="00D26FE5"/>
    <w:rsid w:val="00DD68A9"/>
    <w:rsid w:val="00E27BBD"/>
    <w:rsid w:val="00F54F37"/>
    <w:rsid w:val="00FD6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FA2A2"/>
  <w15:docId w15:val="{7CF5D636-32D4-4B83-AF24-D8A0BB1FE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66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66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666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E68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02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3</Pages>
  <Words>3342</Words>
  <Characters>1905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Zem_Otdel</dc:creator>
  <cp:keywords/>
  <dc:description/>
  <cp:lastModifiedBy>User</cp:lastModifiedBy>
  <cp:revision>26</cp:revision>
  <cp:lastPrinted>2024-09-13T13:19:00Z</cp:lastPrinted>
  <dcterms:created xsi:type="dcterms:W3CDTF">2022-11-23T13:46:00Z</dcterms:created>
  <dcterms:modified xsi:type="dcterms:W3CDTF">2024-09-13T13:19:00Z</dcterms:modified>
</cp:coreProperties>
</file>